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D2A" w:rsidRDefault="00227C20" w:rsidP="00FD42FC">
      <w:pPr>
        <w:spacing w:line="360" w:lineRule="auto"/>
        <w:ind w:right="421" w:firstLine="851"/>
        <w:jc w:val="center"/>
        <w:rPr>
          <w:b/>
          <w:sz w:val="28"/>
        </w:rPr>
      </w:pPr>
      <w:r>
        <w:rPr>
          <w:b/>
          <w:sz w:val="28"/>
        </w:rPr>
        <w:t>Памятка д</w:t>
      </w:r>
      <w:r w:rsidR="00461D2A">
        <w:rPr>
          <w:b/>
          <w:sz w:val="28"/>
        </w:rPr>
        <w:t>ля родителей</w:t>
      </w:r>
    </w:p>
    <w:p w:rsidR="006702A5" w:rsidRDefault="00227C20" w:rsidP="006702A5">
      <w:pPr>
        <w:spacing w:line="360" w:lineRule="auto"/>
        <w:ind w:right="421" w:firstLine="851"/>
        <w:jc w:val="center"/>
        <w:rPr>
          <w:b/>
          <w:sz w:val="28"/>
        </w:rPr>
      </w:pPr>
      <w:r>
        <w:rPr>
          <w:b/>
          <w:sz w:val="28"/>
        </w:rPr>
        <w:t>«</w:t>
      </w:r>
      <w:r w:rsidR="006702A5">
        <w:rPr>
          <w:b/>
          <w:sz w:val="28"/>
        </w:rPr>
        <w:t xml:space="preserve">Психологические особенности </w:t>
      </w:r>
      <w:proofErr w:type="gramStart"/>
      <w:r w:rsidR="006702A5">
        <w:rPr>
          <w:b/>
          <w:sz w:val="28"/>
        </w:rPr>
        <w:t>подросткового</w:t>
      </w:r>
      <w:proofErr w:type="gramEnd"/>
    </w:p>
    <w:p w:rsidR="006702A5" w:rsidRDefault="006702A5" w:rsidP="006702A5">
      <w:pPr>
        <w:spacing w:line="360" w:lineRule="auto"/>
        <w:ind w:right="421" w:firstLine="851"/>
        <w:jc w:val="center"/>
        <w:rPr>
          <w:b/>
          <w:sz w:val="28"/>
        </w:rPr>
      </w:pPr>
      <w:r>
        <w:rPr>
          <w:b/>
          <w:sz w:val="28"/>
        </w:rPr>
        <w:t>и юношеского возраста</w:t>
      </w:r>
      <w:r w:rsidR="00227C20">
        <w:rPr>
          <w:b/>
          <w:sz w:val="28"/>
        </w:rPr>
        <w:t>»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>Пик самоубий</w:t>
      </w:r>
      <w:proofErr w:type="gramStart"/>
      <w:r>
        <w:rPr>
          <w:sz w:val="28"/>
        </w:rPr>
        <w:t>ств ср</w:t>
      </w:r>
      <w:proofErr w:type="gramEnd"/>
      <w:r>
        <w:rPr>
          <w:sz w:val="28"/>
        </w:rPr>
        <w:t xml:space="preserve">еди подростков приходится на возраст 14-17 лет. Большинство родителей </w:t>
      </w:r>
      <w:proofErr w:type="gramStart"/>
      <w:r>
        <w:rPr>
          <w:sz w:val="28"/>
        </w:rPr>
        <w:t>озабочены</w:t>
      </w:r>
      <w:proofErr w:type="gramEnd"/>
      <w:r>
        <w:rPr>
          <w:sz w:val="28"/>
        </w:rPr>
        <w:t xml:space="preserve"> поведением подростков в этом сложном возрасте. Тревогу вызывают: повышенная агрессивность; высокая конфликтность, как в семье, так и в школе; открытое протестующее поведение подростка; эмоциональная и нервно-психическая неустойчивость; нежелание мириться с излишней родительской опекой; застенчивость и юношеский максимализм. Чтобы понять мотивы поведения подростков, необходимо знать его психологические механизмы. Родители должны знать, что, достигнув подросткового возраста (11-15 лет) их дети переживают сложный и иногда противоречивый период. Этот период характеризуется возрастными изменениями и кризисами. Переходность данного периода заключается в том, что подросток начинает осознавать себя как личность, как равноправный член семьи, класса, общества. Это важная психическая особенность молодых людей в этом периоде. Подростки в этом возрасте не только осознают себя в системе общественных отношений, а  начинают строить планы своей будущей, взрослой жизни. Эти планы во многом расплывчатые, не реальные (ввиду отсутствия необходимого опыта), в них присутствует ещё детская наивность. Но они очень значимы для подростка, он живёт этими фантазиями и очень ревностно их защищает от посягатель</w:t>
      </w:r>
      <w:proofErr w:type="gramStart"/>
      <w:r>
        <w:rPr>
          <w:sz w:val="28"/>
        </w:rPr>
        <w:t>ств взр</w:t>
      </w:r>
      <w:proofErr w:type="gramEnd"/>
      <w:r>
        <w:rPr>
          <w:sz w:val="28"/>
        </w:rPr>
        <w:t>ослых. Родители, учителя, или же просто значимые для подростка взрослые люди, с высоты своего жизненного опыта, не учитывая эти возрастные особенности, не учитывая мнение самого подростка, зачастую пытаются навязать им своё мнение. Это приводит к потере контакта между взрослыми и подростками, что усугубляет отчуждение между поколениями.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lastRenderedPageBreak/>
        <w:t xml:space="preserve">Кризис подросткового возраста  заключается в преодолении  </w:t>
      </w:r>
      <w:proofErr w:type="spellStart"/>
      <w:r>
        <w:rPr>
          <w:sz w:val="28"/>
        </w:rPr>
        <w:t>внутриличностных</w:t>
      </w:r>
      <w:proofErr w:type="spellEnd"/>
      <w:r>
        <w:rPr>
          <w:sz w:val="28"/>
        </w:rPr>
        <w:t xml:space="preserve"> и социально-психологических проблем на пути вхождения ребёнка в общество. (Это кризисы общения с товарищами и родителями, кризис самосознания - когда человек начинает приобретать чувство индивидуальности.) Успешность и лёгкость этого пути зависит от того, на сколько ребёнок усвоил правила и моральные ценности общества, и насколько его личные моральные ценности близки с </w:t>
      </w:r>
      <w:proofErr w:type="gramStart"/>
      <w:r>
        <w:rPr>
          <w:sz w:val="28"/>
        </w:rPr>
        <w:t>общественными</w:t>
      </w:r>
      <w:proofErr w:type="gramEnd"/>
      <w:r>
        <w:rPr>
          <w:sz w:val="28"/>
        </w:rPr>
        <w:t xml:space="preserve">. В этом возрасте подросток ещё не взрослый, но и ребёнком быть уже не хочет. Поэтому в этом возрасте подростку особенно нужен тесный контакт и взаимопонимание взрослых, они должны готовить подростка к самостоятельной жизни. Нередко этот процесс завершается «реакцией группирования» с выделением соответствующего лидера, а порой и со стремлением к </w:t>
      </w:r>
      <w:proofErr w:type="spellStart"/>
      <w:r>
        <w:rPr>
          <w:sz w:val="28"/>
        </w:rPr>
        <w:t>асоциальности</w:t>
      </w:r>
      <w:proofErr w:type="spellEnd"/>
      <w:r>
        <w:rPr>
          <w:sz w:val="28"/>
        </w:rPr>
        <w:t>.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>Некоторые родители из чувства жалости к своему ребёнку ограждают его от реальных жизненных трудностей, излишне опекают. Но они должны помнить, что трудовое воспитание в семье - это основа формирования у подростка  ответственности, самоуважения и гражданской ответственности.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Характерные черты личности подростка в этом периоде: 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эмоциональная неустойчивость;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застенчивость;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агрессивность;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юношеский максимализм;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отсутствие чувства адекватной реальности;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повышенная тревожность;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>стремление к самостоятельности, не подкреплённое  соответствующими физическими и психологическими способностями.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Основной вид деятельности в этом возрасте - интимно-личностное общение со сверстниками, поэтому у некоторой части подростков может </w:t>
      </w:r>
      <w:r>
        <w:rPr>
          <w:sz w:val="28"/>
        </w:rPr>
        <w:lastRenderedPageBreak/>
        <w:t>наблюдаться снижение успеваемости. Становиться очень важным для ребёнка мнение о нём класса, других значимых людей.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>Этот возраст также характеризуется половым созреванием и психическим взрослением. Характерные черты: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повышенная чувственность;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плаксивость (особенно у девочек);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противоречивость в мыслях и поступках;</w:t>
      </w:r>
    </w:p>
    <w:p w:rsidR="006702A5" w:rsidRDefault="006702A5" w:rsidP="006702A5">
      <w:pPr>
        <w:numPr>
          <w:ilvl w:val="0"/>
          <w:numId w:val="6"/>
        </w:num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бунтарский дух поведения;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В этом периоде могут  также проявляться или обостряются унаследованные или приобретенные психические заболевания (эпилепсия, шизофрения, психопатические черты характера и др.) 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>В 15 -17 лет внутренняя психическая работа человека всецело направлена в будущее.</w:t>
      </w:r>
    </w:p>
    <w:p w:rsidR="006702A5" w:rsidRDefault="006702A5" w:rsidP="006702A5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      Психологические особенности личности в этот период:</w:t>
      </w:r>
    </w:p>
    <w:p w:rsidR="006702A5" w:rsidRDefault="006702A5" w:rsidP="006702A5">
      <w:pPr>
        <w:numPr>
          <w:ilvl w:val="0"/>
          <w:numId w:val="4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Профессиональное самоопределение: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желание оценить себя, свои способности и возможности;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проанализировать опыт родных и значимых людей;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определение престижности работы;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оценка финансового положения, что нередко  абсолютизируется и противопоставляется духовным ценностям.</w:t>
      </w:r>
    </w:p>
    <w:p w:rsidR="006702A5" w:rsidRDefault="006702A5" w:rsidP="006702A5">
      <w:pPr>
        <w:numPr>
          <w:ilvl w:val="0"/>
          <w:numId w:val="4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Временная перспектива: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оптимизм и высокая самооценка в 9-10 классах;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сдержанная самооценка и повышенная тревожность в 11-м.</w:t>
      </w:r>
    </w:p>
    <w:p w:rsidR="006702A5" w:rsidRDefault="006702A5" w:rsidP="006702A5">
      <w:pPr>
        <w:numPr>
          <w:ilvl w:val="0"/>
          <w:numId w:val="4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Стабилизация личности: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высокое самоуважение;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тенденция к стабилизации настроения и эмоциональности;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ориентация на собственные взгляды на жизнь.</w:t>
      </w:r>
    </w:p>
    <w:p w:rsidR="006702A5" w:rsidRDefault="006702A5" w:rsidP="006702A5">
      <w:pPr>
        <w:numPr>
          <w:ilvl w:val="0"/>
          <w:numId w:val="4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Самоопределение в мировоззрении: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>кто есть Я в этом мире и на что способен;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lastRenderedPageBreak/>
        <w:t>уверенность в себе, как части этого мира.</w:t>
      </w:r>
    </w:p>
    <w:p w:rsidR="006702A5" w:rsidRDefault="006702A5" w:rsidP="006702A5">
      <w:pPr>
        <w:numPr>
          <w:ilvl w:val="0"/>
          <w:numId w:val="4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Изменение учебной мотивации: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профессиональная направленность на предметы обучения;</w:t>
      </w:r>
    </w:p>
    <w:p w:rsidR="006702A5" w:rsidRDefault="006702A5" w:rsidP="006702A5">
      <w:pPr>
        <w:numPr>
          <w:ilvl w:val="0"/>
          <w:numId w:val="5"/>
        </w:numPr>
        <w:spacing w:line="360" w:lineRule="auto"/>
        <w:ind w:left="0" w:right="421" w:firstLine="851"/>
        <w:jc w:val="both"/>
        <w:rPr>
          <w:sz w:val="28"/>
        </w:rPr>
      </w:pPr>
      <w:r>
        <w:rPr>
          <w:sz w:val="28"/>
        </w:rPr>
        <w:t xml:space="preserve"> значимое отношение к учителям (что проявляется далеко не всегда).</w:t>
      </w:r>
    </w:p>
    <w:p w:rsidR="006702A5" w:rsidRDefault="006702A5" w:rsidP="006702A5">
      <w:pPr>
        <w:spacing w:line="360" w:lineRule="auto"/>
        <w:ind w:right="421"/>
        <w:rPr>
          <w:b/>
          <w:sz w:val="28"/>
        </w:rPr>
      </w:pPr>
    </w:p>
    <w:p w:rsidR="00FD42FC" w:rsidRDefault="00FD42FC" w:rsidP="00FD42FC">
      <w:pPr>
        <w:spacing w:line="360" w:lineRule="auto"/>
        <w:ind w:right="421" w:firstLine="851"/>
        <w:jc w:val="center"/>
        <w:rPr>
          <w:b/>
          <w:sz w:val="28"/>
        </w:rPr>
      </w:pPr>
      <w:r>
        <w:rPr>
          <w:b/>
          <w:sz w:val="28"/>
        </w:rPr>
        <w:t xml:space="preserve">Способы раннего выявления формирующейся у ребенка </w:t>
      </w:r>
      <w:proofErr w:type="spellStart"/>
      <w:r>
        <w:rPr>
          <w:b/>
          <w:sz w:val="28"/>
        </w:rPr>
        <w:t>аутоагрессивной</w:t>
      </w:r>
      <w:proofErr w:type="spellEnd"/>
      <w:r>
        <w:rPr>
          <w:b/>
          <w:sz w:val="28"/>
        </w:rPr>
        <w:t xml:space="preserve"> тенденции.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>Учет перенесенных заболеваний или черепно-мозговой травмы.</w:t>
      </w:r>
    </w:p>
    <w:p w:rsidR="00FD42FC" w:rsidRDefault="00FD42FC" w:rsidP="00FD42FC">
      <w:pPr>
        <w:pStyle w:val="3"/>
        <w:spacing w:line="360" w:lineRule="auto"/>
        <w:ind w:right="421"/>
      </w:pPr>
      <w:r>
        <w:t>Проконсультируйтесь у врачей поликлиники, где наблюдается ребенок, может ли то или иное имеющееся у него заболевание повлиять на формирование суицидального поведения.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>Оцените влияние сложных отношений в семье на психику ребенка.</w:t>
      </w:r>
    </w:p>
    <w:p w:rsidR="00FD42FC" w:rsidRDefault="00FD42FC" w:rsidP="00FD42FC">
      <w:pPr>
        <w:pStyle w:val="3"/>
        <w:spacing w:line="360" w:lineRule="auto"/>
        <w:ind w:right="421"/>
      </w:pPr>
      <w:r>
        <w:t xml:space="preserve">Проанализируйте, каковы реакции ребенка на конфликты, споры и ссоры, возникающие в семье, не появляются ли при этом у ребенка высказывания, примерно следующего содержания: «Мне все надоело», «Мне надоело жить в таких условиях», «Я не хочу жить в таких условиях», «Лучше не жить (умереть), чем так жить с Вами» и т.п. 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>Проанализируйте особенности поведения ребенка.</w:t>
      </w:r>
    </w:p>
    <w:p w:rsidR="00FD42FC" w:rsidRDefault="00FD42FC" w:rsidP="00FD42FC">
      <w:pPr>
        <w:pStyle w:val="3"/>
        <w:spacing w:line="360" w:lineRule="auto"/>
        <w:ind w:right="421"/>
      </w:pPr>
      <w:r>
        <w:t xml:space="preserve">Понаблюдайте, когда он чего-либо добивается, то в чем заключается активность направленности на возможный источник реализации своих желаний. Если ребенок достигает своего методом нанесения себе «ущерба» (падает на пол, бьется головой и т.п.), то это значит, что у него преобладают в стереотипе поведения </w:t>
      </w:r>
      <w:proofErr w:type="spellStart"/>
      <w:r>
        <w:t>аутоагрессивные</w:t>
      </w:r>
      <w:proofErr w:type="spellEnd"/>
      <w:r>
        <w:t xml:space="preserve"> тенденции. В связи с этим встает задача воспитательного воздействия, направленного на разрушение формирующейся </w:t>
      </w:r>
      <w:proofErr w:type="spellStart"/>
      <w:r>
        <w:t>аутоагрессивной</w:t>
      </w:r>
      <w:proofErr w:type="spellEnd"/>
      <w:r>
        <w:t xml:space="preserve"> реакции, как средства удовлетворения своих потребностей. Такой способ реагирования ребенка может впоследствии привести к демонстративно-шантажному виду поведения. </w:t>
      </w:r>
    </w:p>
    <w:p w:rsidR="00FD42FC" w:rsidRDefault="00FD42FC" w:rsidP="00FD42FC">
      <w:pPr>
        <w:pStyle w:val="3"/>
        <w:spacing w:line="360" w:lineRule="auto"/>
        <w:ind w:right="421"/>
      </w:pPr>
      <w:r>
        <w:lastRenderedPageBreak/>
        <w:t>Данную тенденцию поведения можно обнаружить даже тогда, когда ребенок еще находится в коляске. Если он, без особых причин на то, своим плачем требует постоянного к себе внимания и не отпускает маму ни на шаг, то с высокой вероятностью достоверности, наблюдается формирование демонстративно-шантажного поведения.</w:t>
      </w:r>
    </w:p>
    <w:p w:rsidR="00FD42FC" w:rsidRDefault="00FD42FC" w:rsidP="00FD42FC">
      <w:pPr>
        <w:pStyle w:val="3"/>
        <w:spacing w:line="360" w:lineRule="auto"/>
        <w:ind w:right="421"/>
      </w:pPr>
      <w:r>
        <w:t>Анализируя особенности поведения ребенка, оцените, насколько он склонен к самообвинению, как часто он называет себя «бездарностью», «</w:t>
      </w:r>
      <w:proofErr w:type="spellStart"/>
      <w:r>
        <w:t>тупицей</w:t>
      </w:r>
      <w:proofErr w:type="spellEnd"/>
      <w:r>
        <w:t>», «</w:t>
      </w:r>
      <w:proofErr w:type="gramStart"/>
      <w:r>
        <w:t>уродом</w:t>
      </w:r>
      <w:proofErr w:type="gramEnd"/>
      <w:r>
        <w:t xml:space="preserve">» и т.п., - это все признаки сформированной заниженной самооценки, которая является первой ступенью </w:t>
      </w:r>
      <w:proofErr w:type="spellStart"/>
      <w:r>
        <w:t>аутоагрессивности</w:t>
      </w:r>
      <w:proofErr w:type="spellEnd"/>
      <w:r>
        <w:t>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>Проанализируйте особенности поведения ребенка в игре.</w:t>
      </w:r>
    </w:p>
    <w:p w:rsidR="00FD42FC" w:rsidRDefault="00FD42FC" w:rsidP="00FD42FC">
      <w:pPr>
        <w:pStyle w:val="3"/>
        <w:spacing w:line="360" w:lineRule="auto"/>
        <w:ind w:right="421"/>
      </w:pPr>
      <w:r>
        <w:t xml:space="preserve">Определите, на что направлена энергия ребенка: на созидание или на разрушение. Если в игре ребенок чаще ведет себя деструктивно (энергия направлена на разрушение), то при возникновении </w:t>
      </w:r>
      <w:proofErr w:type="spellStart"/>
      <w:r>
        <w:t>внутриличностных</w:t>
      </w:r>
      <w:proofErr w:type="spellEnd"/>
      <w:r>
        <w:t xml:space="preserve"> проблем, им субъективно воспринимаемых как непреодолимые, у ребенка есть высокая вероятность направить на себя имеющуюся энергию разрушения.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 xml:space="preserve">Дайте возможность ребенку рисовать, когда он того желает, имея свободный выбор цветных карандашей. </w:t>
      </w:r>
    </w:p>
    <w:p w:rsidR="00FD42FC" w:rsidRDefault="00FD42FC" w:rsidP="00FD42FC">
      <w:pPr>
        <w:pStyle w:val="3"/>
        <w:spacing w:line="360" w:lineRule="auto"/>
        <w:ind w:right="421"/>
      </w:pPr>
      <w:r>
        <w:t>Проанализируйте, какие цвета использовал ребенок в своем рисунке.</w:t>
      </w:r>
    </w:p>
    <w:p w:rsidR="00FD42FC" w:rsidRDefault="00FD42FC" w:rsidP="00FD42FC">
      <w:pPr>
        <w:pStyle w:val="3"/>
        <w:spacing w:line="360" w:lineRule="auto"/>
        <w:ind w:right="421"/>
      </w:pPr>
      <w:r>
        <w:t>Каждый цвет, который выбран ребенком по настроению, имеет свою психоаналитическую интерпретацию.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6662"/>
      </w:tblGrid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Цвета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Психоаналитическая интерпретация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Белый 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Стремление освободиться от обременительной связи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Серый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Печаль, замкнутость, скрытость, сдержанность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Светло-серый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Способность к переживаниям, легкая возбудимость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Средне серый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Стремление к стабилизации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Темно-серый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Потребность телесно-духовного удовлетворения с доминантой духовного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Черный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Отвращение к происходящему, негативизм, агрессия, оппозиция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Красный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Активная направленность вне себя, </w:t>
            </w:r>
            <w:proofErr w:type="spellStart"/>
            <w:r>
              <w:rPr>
                <w:sz w:val="28"/>
              </w:rPr>
              <w:t>экстравертированность</w:t>
            </w:r>
            <w:proofErr w:type="spellEnd"/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Розовый</w:t>
            </w:r>
            <w:proofErr w:type="spellEnd"/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Цвет надежды, духовного единения с миром, цвет любви («</w:t>
            </w:r>
            <w:proofErr w:type="spellStart"/>
            <w:r>
              <w:rPr>
                <w:sz w:val="28"/>
              </w:rPr>
              <w:t>розовые</w:t>
            </w:r>
            <w:proofErr w:type="spellEnd"/>
            <w:r>
              <w:rPr>
                <w:sz w:val="28"/>
              </w:rPr>
              <w:t xml:space="preserve"> очки»)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Оранжевый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Стремление к самораскрытию, установлению контактов с окружающими, наличие переживаний, влечение к стихийным действиям, сладострастным переживаниям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Коричневый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Зависимость от окружения, нужда в поддержке, возможно асоциальное поведение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Коричнево-красный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Утомление, физическое истощение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Коричнево-желтый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Потребность в ласково-чувственных отношениях, желание забыться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Коричнево-зеленый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Потребность в ощущениях своего тела, в расслабляюще-чувственных восприятиях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Желтый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Стремление к независимости, интеллектуальному познанию мира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Темно-желтый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Скупость, недоверие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Зеленовато-желтый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Стремление к неизвестному, установлению контактов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Зеленый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Наличие жизненного потенциала, надежды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Сине-зеленый</w:t>
            </w:r>
            <w:proofErr w:type="gramEnd"/>
            <w:r>
              <w:rPr>
                <w:sz w:val="28"/>
              </w:rPr>
              <w:t xml:space="preserve"> (морская волна)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Настойчивость в овладении собой, напряжение воли, жажда власти, нежелание каких-либо перемен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Голубой</w:t>
            </w:r>
            <w:proofErr w:type="spellEnd"/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Цвет беспечности, беззаботности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Темно-голубой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Упрямство, страдания из-за изоляции или самоизоляции</w:t>
            </w:r>
          </w:p>
        </w:tc>
      </w:tr>
      <w:tr w:rsidR="00FD42FC" w:rsidTr="004F1310">
        <w:tc>
          <w:tcPr>
            <w:tcW w:w="2518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Синий</w:t>
            </w:r>
          </w:p>
        </w:tc>
        <w:tc>
          <w:tcPr>
            <w:tcW w:w="6662" w:type="dxa"/>
          </w:tcPr>
          <w:p w:rsidR="00FD42FC" w:rsidRDefault="00FD42FC" w:rsidP="004F1310">
            <w:pPr>
              <w:pStyle w:val="a3"/>
              <w:ind w:right="-37"/>
              <w:jc w:val="both"/>
              <w:rPr>
                <w:sz w:val="28"/>
              </w:rPr>
            </w:pPr>
            <w:r>
              <w:rPr>
                <w:sz w:val="28"/>
              </w:rPr>
              <w:t>Стремление к безопасности, цвет душевного покоя, притязания на любовь активного лица</w:t>
            </w:r>
          </w:p>
        </w:tc>
      </w:tr>
    </w:tbl>
    <w:p w:rsidR="00FD42FC" w:rsidRDefault="00FD42FC" w:rsidP="00FD42FC">
      <w:pPr>
        <w:pStyle w:val="3"/>
      </w:pPr>
    </w:p>
    <w:p w:rsidR="00FD42FC" w:rsidRDefault="00FD42FC" w:rsidP="00FD42FC">
      <w:pPr>
        <w:pStyle w:val="3"/>
        <w:spacing w:line="360" w:lineRule="auto"/>
        <w:ind w:right="421"/>
      </w:pPr>
      <w:r>
        <w:t>Соответственно, преобладание черного, коричневого, серого цветов должно насторожить психолога.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 xml:space="preserve">Определите, произошло ли повышение раздражительности, усиление впечатлительности, появление робости, чувства собственной </w:t>
      </w:r>
      <w:r>
        <w:lastRenderedPageBreak/>
        <w:t>неполноценности, преувеличение своих недостатков, принижение успехов и достоинств.</w:t>
      </w:r>
    </w:p>
    <w:p w:rsidR="00FD42FC" w:rsidRDefault="00FD42FC" w:rsidP="00FD42FC">
      <w:pPr>
        <w:pStyle w:val="3"/>
        <w:spacing w:line="360" w:lineRule="auto"/>
        <w:ind w:right="421"/>
      </w:pPr>
      <w:r>
        <w:t>Определите причины, породившие эти изменения. Если это сделать не удалось, или Вы не уверены в своих выводах, то тактично, не акцентируя особого внимания на вопросы, выясните мнение ребенка по поводу нижеприведенных высказываний о смысле жизни и смерти.</w:t>
      </w:r>
    </w:p>
    <w:p w:rsidR="00FD42FC" w:rsidRDefault="00FD42FC" w:rsidP="00FD42FC">
      <w:pPr>
        <w:pStyle w:val="3"/>
        <w:spacing w:line="360" w:lineRule="auto"/>
        <w:ind w:right="421"/>
      </w:pPr>
      <w:r>
        <w:t xml:space="preserve">Высказывания, положительное отношение к которым, говорит об отсутствии в мировоззрении подростка активных </w:t>
      </w:r>
      <w:proofErr w:type="spellStart"/>
      <w:r>
        <w:t>антисуицидальных</w:t>
      </w:r>
      <w:proofErr w:type="spellEnd"/>
      <w:r>
        <w:t xml:space="preserve"> позиций.</w:t>
      </w:r>
    </w:p>
    <w:p w:rsidR="00FD42FC" w:rsidRDefault="00FD42FC" w:rsidP="00FD42FC">
      <w:pPr>
        <w:pStyle w:val="3"/>
        <w:numPr>
          <w:ilvl w:val="0"/>
          <w:numId w:val="2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Можно оправдать людей, выбравших добровольную смерть;</w:t>
      </w:r>
    </w:p>
    <w:p w:rsidR="00FD42FC" w:rsidRDefault="00FD42FC" w:rsidP="00FD42FC">
      <w:pPr>
        <w:pStyle w:val="3"/>
        <w:numPr>
          <w:ilvl w:val="0"/>
          <w:numId w:val="2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 xml:space="preserve">Смысл жизни не всегда </w:t>
      </w:r>
      <w:proofErr w:type="gramStart"/>
      <w:r>
        <w:t>бывает</w:t>
      </w:r>
      <w:proofErr w:type="gramEnd"/>
      <w:r>
        <w:t xml:space="preserve"> ясен, иногда его можно потерять;</w:t>
      </w:r>
    </w:p>
    <w:p w:rsidR="00FD42FC" w:rsidRDefault="00FD42FC" w:rsidP="00FD42FC">
      <w:pPr>
        <w:pStyle w:val="3"/>
        <w:numPr>
          <w:ilvl w:val="0"/>
          <w:numId w:val="2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Я не осуждаю людей, которые совершают попытки уйти из жизни;</w:t>
      </w:r>
    </w:p>
    <w:p w:rsidR="00FD42FC" w:rsidRDefault="00FD42FC" w:rsidP="00FD42FC">
      <w:pPr>
        <w:pStyle w:val="3"/>
        <w:numPr>
          <w:ilvl w:val="0"/>
          <w:numId w:val="2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Выбор добровольной смерти человеком в обычной жизни, безусловно, может быть оправдан;</w:t>
      </w:r>
    </w:p>
    <w:p w:rsidR="00FD42FC" w:rsidRDefault="00FD42FC" w:rsidP="00FD42FC">
      <w:pPr>
        <w:pStyle w:val="3"/>
        <w:numPr>
          <w:ilvl w:val="0"/>
          <w:numId w:val="2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Я понимаю людей, которые не хотят жить дальше, если их предают родные и близкие.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 xml:space="preserve"> Просмотрите записную книжку ребенка, его альбомы, дневники.</w:t>
      </w:r>
    </w:p>
    <w:p w:rsidR="00FD42FC" w:rsidRDefault="00FD42FC" w:rsidP="00FD42FC">
      <w:pPr>
        <w:pStyle w:val="3"/>
        <w:spacing w:line="360" w:lineRule="auto"/>
        <w:ind w:right="421"/>
      </w:pPr>
      <w:r>
        <w:t>Убедитесь, что среди рисунков нет тем, посвященных смерти (как правило, это рисунки могил с крестами, петли из веревки, человеческие черепа и т.п.), кроме того, определите, нет ли скрываемых от Вас тем сердечного характера (большой беззаветной любви, проблем интимного характера).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>Проверьте, что смотрит по телевидению и что читает ребенок, какие у него есть кумиры, каких музыкантов он почитает.</w:t>
      </w:r>
    </w:p>
    <w:p w:rsidR="00FD42FC" w:rsidRDefault="00FD42FC" w:rsidP="00FD42FC">
      <w:pPr>
        <w:pStyle w:val="3"/>
        <w:spacing w:line="360" w:lineRule="auto"/>
        <w:ind w:right="421"/>
      </w:pPr>
      <w:r>
        <w:t xml:space="preserve">Проанализируйте, какие качества формирует просмотр любимых ребенком телепередач, что может почерпнуть он из предпочитаемых книг. Особую озабоченность должно вызывать преклонение перед </w:t>
      </w:r>
      <w:r>
        <w:lastRenderedPageBreak/>
        <w:t>молодежными кумирами, открытое признание себя «</w:t>
      </w:r>
      <w:proofErr w:type="spellStart"/>
      <w:proofErr w:type="gramStart"/>
      <w:r>
        <w:t>фаном</w:t>
      </w:r>
      <w:proofErr w:type="spellEnd"/>
      <w:proofErr w:type="gramEnd"/>
      <w:r>
        <w:t>» группы или отдельного музыканта совершившими самоубийство, погибшим, или ведущим себя неадекватно.</w:t>
      </w:r>
    </w:p>
    <w:p w:rsidR="00FD42FC" w:rsidRDefault="00FD42FC" w:rsidP="00FD42FC">
      <w:pPr>
        <w:pStyle w:val="3"/>
        <w:spacing w:line="360" w:lineRule="auto"/>
        <w:ind w:right="421"/>
      </w:pPr>
      <w:r>
        <w:t xml:space="preserve">Примечание: После самоубийства Сорина (поэта и композитора группы «Иванушки </w:t>
      </w:r>
      <w:proofErr w:type="spellStart"/>
      <w:r>
        <w:t>интернешнл</w:t>
      </w:r>
      <w:proofErr w:type="spellEnd"/>
      <w:r>
        <w:t xml:space="preserve">») по России прокатилась волна суицидов среди подростков, как акт подражания своему кумиру, а после гибели </w:t>
      </w:r>
      <w:proofErr w:type="spellStart"/>
      <w:r>
        <w:t>Цоя</w:t>
      </w:r>
      <w:proofErr w:type="spellEnd"/>
      <w:r>
        <w:t xml:space="preserve"> (лидера группы «Кино») большое количество молодых людей, преклоняющихся перед ним, совершили самоубийство на почве сильных эмоциональных переживаний и желания быть «вместе» со своим любимцем.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>Выясните религиозные убеждения ребенка, наличие оккультных, сектантских или парапсихологических увлечений.</w:t>
      </w:r>
    </w:p>
    <w:p w:rsidR="00FD42FC" w:rsidRDefault="00FD42FC" w:rsidP="00FD42FC">
      <w:pPr>
        <w:pStyle w:val="3"/>
        <w:spacing w:line="360" w:lineRule="auto"/>
        <w:ind w:right="421"/>
      </w:pPr>
      <w:r>
        <w:t>Умами детей, зачастую владеют другие люди. И если ребенок стал членом секты – изучите философию и идеологию данной секты. Опасность таит утверждение в том, что «настоящая жизнь нас ждет впереди, после смерти, а то, что происходит сейчас – ненужная суета»</w:t>
      </w:r>
    </w:p>
    <w:p w:rsidR="00FD42FC" w:rsidRDefault="00FD42FC" w:rsidP="00FD42FC">
      <w:pPr>
        <w:pStyle w:val="3"/>
        <w:spacing w:line="360" w:lineRule="auto"/>
        <w:ind w:right="421"/>
      </w:pPr>
      <w:r>
        <w:t xml:space="preserve">Особо опасна в этом смысле секта </w:t>
      </w:r>
      <w:proofErr w:type="spellStart"/>
      <w:r>
        <w:t>сатанистов</w:t>
      </w:r>
      <w:proofErr w:type="spellEnd"/>
      <w:r>
        <w:t>, где акт самоубийства является основным действием сектанта и по ритуалу совершается в пятницу 13 числа в ночь до 24.00 местного времени, тогда, считается, что душе самоубийце гарантируется вечная жизнь вблизи сатаны.</w:t>
      </w:r>
    </w:p>
    <w:p w:rsidR="00FD42FC" w:rsidRDefault="00FD42FC" w:rsidP="00FD42FC">
      <w:pPr>
        <w:pStyle w:val="3"/>
        <w:spacing w:line="360" w:lineRule="auto"/>
        <w:ind w:right="421"/>
      </w:pPr>
      <w:r>
        <w:t>Пример с уже упоминавшимся Игорем Сориным заключается в том, что он выбросился из окна, находясь в размышлениях о вечности Вселенной и своей роли в ней как «Офицера Армии Вселенной». Убеждения в этом и официальный документ о принятии в Армию Вселенной, И. Сорин получил в одном из московских учреждений, занимающегося пропагандой учения Рейки (направление парапсихологического характера).</w:t>
      </w:r>
    </w:p>
    <w:p w:rsidR="00FD42FC" w:rsidRDefault="00FD42FC" w:rsidP="00FD42FC">
      <w:pPr>
        <w:pStyle w:val="3"/>
        <w:numPr>
          <w:ilvl w:val="0"/>
          <w:numId w:val="1"/>
        </w:numPr>
        <w:spacing w:line="360" w:lineRule="auto"/>
        <w:ind w:left="0" w:right="421" w:firstLine="851"/>
      </w:pPr>
      <w:r>
        <w:t xml:space="preserve"> Распознайте симптомы происходящих у ребенка изменений, способных привести его к самоубийству.</w:t>
      </w:r>
    </w:p>
    <w:p w:rsidR="00FD42FC" w:rsidRDefault="00FD42FC" w:rsidP="00FD42FC">
      <w:pPr>
        <w:pStyle w:val="3"/>
        <w:spacing w:line="360" w:lineRule="auto"/>
        <w:ind w:right="421"/>
      </w:pPr>
      <w:r>
        <w:lastRenderedPageBreak/>
        <w:t xml:space="preserve">К симптомам </w:t>
      </w:r>
      <w:proofErr w:type="gramStart"/>
      <w:r>
        <w:t>формирующейся</w:t>
      </w:r>
      <w:proofErr w:type="gramEnd"/>
      <w:r>
        <w:t xml:space="preserve"> </w:t>
      </w:r>
      <w:proofErr w:type="spellStart"/>
      <w:r>
        <w:t>аутоагрессии</w:t>
      </w:r>
      <w:proofErr w:type="spellEnd"/>
      <w:r>
        <w:t xml:space="preserve"> относятся: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Резкое изменение стиля общения (полное замыкание или чрезмерная разговорчивость);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Наличие сильных эмоциональных переживаний, повышение слезливости, ранимости;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Нарушение сна, частое отсутствие аппетита;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Потеря интереса ко всему, отсутствие уверенности в будущем;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Появление высказываний суицидального характера («надоело жить», «нет смысла жить», «хочу умереть», «хочу уйти на тот свет», «хочу мгновенно скончаться» и т.п.);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Подготовка предметов, которые могут стать орудием самоубийства (режущие предметы, лекарства, шнурки, веревки);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Написание вариантов прощальных записок;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>Удаление из фотоальбома своих фотографий, приведение в порядок личных дневников и записей;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proofErr w:type="spellStart"/>
      <w:r>
        <w:t>Раздаривание</w:t>
      </w:r>
      <w:proofErr w:type="spellEnd"/>
      <w:r>
        <w:t xml:space="preserve"> ранее дорогих ему вещей;</w:t>
      </w:r>
    </w:p>
    <w:p w:rsidR="00FD42FC" w:rsidRDefault="00FD42FC" w:rsidP="00FD42FC">
      <w:pPr>
        <w:pStyle w:val="3"/>
        <w:numPr>
          <w:ilvl w:val="0"/>
          <w:numId w:val="3"/>
        </w:numPr>
        <w:tabs>
          <w:tab w:val="clear" w:pos="360"/>
          <w:tab w:val="num" w:pos="1211"/>
        </w:tabs>
        <w:spacing w:line="360" w:lineRule="auto"/>
        <w:ind w:left="0" w:right="421" w:firstLine="851"/>
      </w:pPr>
      <w:r>
        <w:t xml:space="preserve">Появление интереса к загробной или потусторонней жизни. </w:t>
      </w:r>
    </w:p>
    <w:p w:rsidR="00764DF8" w:rsidRDefault="00764DF8" w:rsidP="00764DF8">
      <w:pPr>
        <w:spacing w:line="360" w:lineRule="auto"/>
        <w:ind w:right="421"/>
        <w:jc w:val="both"/>
        <w:rPr>
          <w:sz w:val="28"/>
        </w:rPr>
      </w:pPr>
    </w:p>
    <w:p w:rsidR="00764DF8" w:rsidRDefault="00764DF8" w:rsidP="00764DF8">
      <w:pPr>
        <w:spacing w:line="360" w:lineRule="auto"/>
        <w:ind w:right="421" w:firstLine="851"/>
        <w:jc w:val="center"/>
        <w:rPr>
          <w:b/>
          <w:sz w:val="28"/>
        </w:rPr>
      </w:pPr>
      <w:r>
        <w:rPr>
          <w:b/>
          <w:sz w:val="28"/>
        </w:rPr>
        <w:t>Внутренние этапы на пути к самоубийству.</w:t>
      </w:r>
    </w:p>
    <w:p w:rsidR="00764DF8" w:rsidRDefault="00764DF8" w:rsidP="00764DF8">
      <w:pPr>
        <w:spacing w:line="360" w:lineRule="auto"/>
        <w:ind w:right="421" w:firstLine="851"/>
        <w:jc w:val="both"/>
        <w:rPr>
          <w:sz w:val="28"/>
        </w:rPr>
      </w:pPr>
      <w:r>
        <w:rPr>
          <w:b/>
          <w:sz w:val="28"/>
        </w:rPr>
        <w:t>Самоубийство</w:t>
      </w:r>
      <w:r>
        <w:rPr>
          <w:sz w:val="28"/>
        </w:rPr>
        <w:t xml:space="preserve"> -  слишком  противоестественный  и кардинальный шаг, поэтому решение на его совершение вызревает  не  мгновенно.  Ему,  как правило, предшествует более или менее продолжительный период переживаний, борьбы мотивов и поиска выхода из создавшейся ситуации.</w:t>
      </w:r>
    </w:p>
    <w:p w:rsidR="00764DF8" w:rsidRDefault="00764DF8" w:rsidP="00764DF8">
      <w:pPr>
        <w:spacing w:line="360" w:lineRule="auto"/>
        <w:ind w:right="421" w:firstLine="851"/>
        <w:jc w:val="both"/>
        <w:rPr>
          <w:sz w:val="28"/>
        </w:rPr>
      </w:pPr>
      <w:r>
        <w:rPr>
          <w:b/>
          <w:sz w:val="28"/>
        </w:rPr>
        <w:t xml:space="preserve">Суицидальным поведением </w:t>
      </w:r>
      <w:r>
        <w:rPr>
          <w:sz w:val="28"/>
        </w:rPr>
        <w:t xml:space="preserve">называются любые внутренние или внешние формы психических актов, определяемые и направляемые представлениями о лишении себя жизни. Суицидальное поведение - это последнее звено в процессе </w:t>
      </w:r>
      <w:proofErr w:type="gramStart"/>
      <w:r>
        <w:rPr>
          <w:sz w:val="28"/>
        </w:rPr>
        <w:t>социальной</w:t>
      </w:r>
      <w:proofErr w:type="gramEnd"/>
      <w:r>
        <w:rPr>
          <w:sz w:val="28"/>
        </w:rPr>
        <w:t xml:space="preserve"> и личностной </w:t>
      </w:r>
      <w:proofErr w:type="spellStart"/>
      <w:r>
        <w:rPr>
          <w:sz w:val="28"/>
        </w:rPr>
        <w:t>дезадаптации</w:t>
      </w:r>
      <w:proofErr w:type="spellEnd"/>
      <w:r>
        <w:rPr>
          <w:sz w:val="28"/>
        </w:rPr>
        <w:t xml:space="preserve">, наряду с внешним этапом, решение о самоубийстве проходит свою </w:t>
      </w:r>
      <w:r>
        <w:rPr>
          <w:b/>
          <w:sz w:val="28"/>
        </w:rPr>
        <w:t>внутреннюю</w:t>
      </w:r>
      <w:r>
        <w:rPr>
          <w:sz w:val="28"/>
        </w:rPr>
        <w:t xml:space="preserve"> форму проявления. </w:t>
      </w:r>
    </w:p>
    <w:p w:rsidR="00764DF8" w:rsidRDefault="00764DF8" w:rsidP="00764DF8">
      <w:pPr>
        <w:spacing w:line="360" w:lineRule="auto"/>
        <w:ind w:right="421" w:firstLine="851"/>
        <w:jc w:val="both"/>
        <w:rPr>
          <w:sz w:val="28"/>
        </w:rPr>
      </w:pPr>
      <w:r>
        <w:rPr>
          <w:b/>
          <w:sz w:val="28"/>
        </w:rPr>
        <w:lastRenderedPageBreak/>
        <w:t xml:space="preserve">ВНУТРЕННИЕ  ФОРМЫ </w:t>
      </w:r>
      <w:r>
        <w:rPr>
          <w:sz w:val="28"/>
        </w:rPr>
        <w:t>суицидального (</w:t>
      </w:r>
      <w:proofErr w:type="spellStart"/>
      <w:r>
        <w:rPr>
          <w:sz w:val="28"/>
        </w:rPr>
        <w:t>аутоагрессивного</w:t>
      </w:r>
      <w:proofErr w:type="spellEnd"/>
      <w:r>
        <w:rPr>
          <w:sz w:val="28"/>
        </w:rPr>
        <w:t>) поведения: переживания, пассивные мысли и суицидальные замыслы, суицидальные намерения.</w:t>
      </w:r>
    </w:p>
    <w:p w:rsidR="00764DF8" w:rsidRDefault="00764DF8" w:rsidP="00764DF8">
      <w:pPr>
        <w:spacing w:line="360" w:lineRule="auto"/>
        <w:ind w:right="421" w:firstLine="851"/>
        <w:jc w:val="both"/>
        <w:rPr>
          <w:sz w:val="28"/>
        </w:rPr>
      </w:pPr>
      <w:r>
        <w:rPr>
          <w:sz w:val="28"/>
        </w:rPr>
        <w:t xml:space="preserve">Непосредственно после осознания неразрешимости какого-либо конфликта или психотравмирующего события, у человека возникают душевные </w:t>
      </w:r>
      <w:r>
        <w:rPr>
          <w:b/>
          <w:sz w:val="28"/>
        </w:rPr>
        <w:t>переживания</w:t>
      </w:r>
      <w:r>
        <w:rPr>
          <w:sz w:val="28"/>
        </w:rPr>
        <w:t xml:space="preserve">, включающие в себя размышления и представления об отсутствии ценности жизни. Они выражаются в формулировках типа «Не живешь, а существуешь, «Нет в жизни счастья» и т.д., особенностью которых является отсутствие четких представлений о собственной смерти, а имеется пессимистическое отрицание ценности жизни. Это своеобразный «нулевой» цикл в развитии процесса принятия решения о самоубийстве, совершении </w:t>
      </w:r>
      <w:proofErr w:type="spellStart"/>
      <w:r>
        <w:rPr>
          <w:sz w:val="28"/>
        </w:rPr>
        <w:t>аутодеструктивных</w:t>
      </w:r>
      <w:proofErr w:type="spellEnd"/>
      <w:r>
        <w:rPr>
          <w:sz w:val="28"/>
        </w:rPr>
        <w:t xml:space="preserve"> действий.</w:t>
      </w:r>
    </w:p>
    <w:p w:rsidR="00764DF8" w:rsidRDefault="00764DF8" w:rsidP="00764DF8">
      <w:pPr>
        <w:spacing w:line="360" w:lineRule="auto"/>
        <w:ind w:right="421" w:firstLine="851"/>
        <w:jc w:val="both"/>
        <w:rPr>
          <w:b/>
          <w:sz w:val="28"/>
        </w:rPr>
      </w:pPr>
      <w:r>
        <w:rPr>
          <w:b/>
          <w:sz w:val="28"/>
        </w:rPr>
        <w:t xml:space="preserve">Первая ступень  </w:t>
      </w:r>
      <w:r>
        <w:rPr>
          <w:sz w:val="28"/>
        </w:rPr>
        <w:t xml:space="preserve">-  пассивные  </w:t>
      </w:r>
      <w:r>
        <w:rPr>
          <w:b/>
          <w:sz w:val="28"/>
        </w:rPr>
        <w:t xml:space="preserve">мысли о </w:t>
      </w:r>
      <w:r>
        <w:rPr>
          <w:sz w:val="28"/>
        </w:rPr>
        <w:t xml:space="preserve">лишении себя жизни, самоубийстве. Она характеризуется представлениями, фантазиями и размышлениями о своей смерти, но не на тему  лишения себя жизни. Примером являются высказывания типа: «Чем так жить, лучше умереть», «Хочется уснуть и не проснуться» и т. д. По данным исследований самоубийств аналогичные высказывания имели место в  75 %  случаев попыток самоубийств, суицидов. При этом значение таких высказываний недооценивается или воспринимается в демонстративно-шантажном аспекте. </w:t>
      </w:r>
      <w:r>
        <w:rPr>
          <w:sz w:val="28"/>
        </w:rPr>
        <w:br/>
        <w:t xml:space="preserve">      Внутренняя речь может быть своеобразным диалогом с обществом или человеком, из-за которого по какой-то причине возникли суицидальные мысли, но может быть и монологом. Это разговор с собой, что представляется наиболее опасным в плане разрешения конфликта брутальным, продуманным суицидом.</w:t>
      </w:r>
    </w:p>
    <w:p w:rsidR="00764DF8" w:rsidRDefault="00764DF8" w:rsidP="00764DF8">
      <w:pPr>
        <w:spacing w:line="360" w:lineRule="auto"/>
        <w:ind w:right="421" w:firstLine="851"/>
        <w:jc w:val="both"/>
        <w:rPr>
          <w:b/>
          <w:sz w:val="28"/>
        </w:rPr>
      </w:pPr>
      <w:r>
        <w:rPr>
          <w:b/>
          <w:sz w:val="28"/>
        </w:rPr>
        <w:t xml:space="preserve">Вторая ступень -  </w:t>
      </w:r>
      <w:r>
        <w:rPr>
          <w:sz w:val="28"/>
        </w:rPr>
        <w:t>суицидальные</w:t>
      </w:r>
      <w:r>
        <w:rPr>
          <w:b/>
          <w:sz w:val="28"/>
        </w:rPr>
        <w:t xml:space="preserve">   замыслы.  </w:t>
      </w:r>
      <w:r>
        <w:rPr>
          <w:sz w:val="28"/>
        </w:rPr>
        <w:t xml:space="preserve">Это активная форма проявления желания покончить с собой, она сопровождается разработкой плана реализации </w:t>
      </w:r>
      <w:proofErr w:type="spellStart"/>
      <w:r>
        <w:rPr>
          <w:sz w:val="28"/>
        </w:rPr>
        <w:t>аутодеструктивных</w:t>
      </w:r>
      <w:proofErr w:type="spellEnd"/>
      <w:r>
        <w:rPr>
          <w:sz w:val="28"/>
        </w:rPr>
        <w:t xml:space="preserve"> замыслов, продумываются способы, время и место совершения самоубийства.</w:t>
      </w:r>
    </w:p>
    <w:p w:rsidR="00764DF8" w:rsidRDefault="00764DF8" w:rsidP="00764DF8">
      <w:pPr>
        <w:spacing w:line="360" w:lineRule="auto"/>
        <w:ind w:right="421" w:firstLine="851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Третья ступень - </w:t>
      </w:r>
      <w:r>
        <w:rPr>
          <w:sz w:val="28"/>
        </w:rPr>
        <w:t xml:space="preserve">суицидальные </w:t>
      </w:r>
      <w:r>
        <w:rPr>
          <w:b/>
          <w:sz w:val="28"/>
        </w:rPr>
        <w:t xml:space="preserve">намерения. </w:t>
      </w:r>
      <w:r>
        <w:rPr>
          <w:sz w:val="28"/>
        </w:rPr>
        <w:t xml:space="preserve">Происходит присоединение к замыслу о суициде сформированного решения (установки) и волевого компонента, побуждающего к непосредственному осуществлению внешних форм </w:t>
      </w:r>
      <w:proofErr w:type="spellStart"/>
      <w:r>
        <w:rPr>
          <w:sz w:val="28"/>
        </w:rPr>
        <w:t>аутодеструктивных</w:t>
      </w:r>
      <w:proofErr w:type="spellEnd"/>
      <w:r>
        <w:rPr>
          <w:sz w:val="28"/>
        </w:rPr>
        <w:t xml:space="preserve"> поведенческих актов.</w:t>
      </w:r>
    </w:p>
    <w:p w:rsidR="00764DF8" w:rsidRDefault="00764DF8" w:rsidP="00764DF8">
      <w:pPr>
        <w:spacing w:line="360" w:lineRule="auto"/>
        <w:ind w:right="421" w:firstLine="851"/>
        <w:jc w:val="both"/>
        <w:rPr>
          <w:b/>
          <w:sz w:val="28"/>
        </w:rPr>
      </w:pPr>
      <w:r>
        <w:rPr>
          <w:sz w:val="28"/>
        </w:rPr>
        <w:t xml:space="preserve">Период от возникновения мыслей о самоубийстве до попыток их осуществления  называется </w:t>
      </w:r>
      <w:proofErr w:type="spellStart"/>
      <w:r>
        <w:rPr>
          <w:b/>
          <w:sz w:val="28"/>
        </w:rPr>
        <w:t>пресуицидом</w:t>
      </w:r>
      <w:proofErr w:type="spellEnd"/>
      <w:r>
        <w:rPr>
          <w:b/>
          <w:sz w:val="28"/>
        </w:rPr>
        <w:t>.</w:t>
      </w:r>
      <w:r>
        <w:rPr>
          <w:sz w:val="28"/>
        </w:rPr>
        <w:t xml:space="preserve"> Длительность его может исчисляться минутами (</w:t>
      </w:r>
      <w:r>
        <w:rPr>
          <w:b/>
          <w:sz w:val="28"/>
        </w:rPr>
        <w:t xml:space="preserve">острый </w:t>
      </w:r>
      <w:proofErr w:type="spellStart"/>
      <w:r>
        <w:rPr>
          <w:b/>
          <w:sz w:val="28"/>
        </w:rPr>
        <w:t>пресуицид</w:t>
      </w:r>
      <w:proofErr w:type="spellEnd"/>
      <w:r>
        <w:rPr>
          <w:b/>
          <w:sz w:val="28"/>
        </w:rPr>
        <w:t xml:space="preserve">)  </w:t>
      </w:r>
      <w:r>
        <w:rPr>
          <w:sz w:val="28"/>
        </w:rPr>
        <w:t>или месяцами</w:t>
      </w:r>
      <w:r>
        <w:rPr>
          <w:b/>
          <w:sz w:val="28"/>
        </w:rPr>
        <w:t xml:space="preserve"> (хронический </w:t>
      </w:r>
      <w:proofErr w:type="spellStart"/>
      <w:r>
        <w:rPr>
          <w:b/>
          <w:sz w:val="28"/>
        </w:rPr>
        <w:t>пресуицид</w:t>
      </w:r>
      <w:proofErr w:type="spellEnd"/>
      <w:r>
        <w:rPr>
          <w:b/>
          <w:sz w:val="28"/>
        </w:rPr>
        <w:t>).</w:t>
      </w:r>
    </w:p>
    <w:p w:rsidR="00227C20" w:rsidRDefault="00764DF8" w:rsidP="00227C20">
      <w:pPr>
        <w:spacing w:line="360" w:lineRule="auto"/>
        <w:ind w:right="421" w:firstLine="851"/>
        <w:jc w:val="both"/>
        <w:rPr>
          <w:sz w:val="28"/>
        </w:rPr>
      </w:pPr>
      <w:proofErr w:type="gramStart"/>
      <w:r>
        <w:rPr>
          <w:sz w:val="28"/>
        </w:rPr>
        <w:t>При</w:t>
      </w:r>
      <w:proofErr w:type="gramEnd"/>
      <w:r>
        <w:rPr>
          <w:sz w:val="28"/>
        </w:rPr>
        <w:t xml:space="preserve"> острых </w:t>
      </w:r>
      <w:proofErr w:type="spellStart"/>
      <w:r>
        <w:rPr>
          <w:sz w:val="28"/>
        </w:rPr>
        <w:t>пресуицидах</w:t>
      </w:r>
      <w:proofErr w:type="spellEnd"/>
      <w:r>
        <w:rPr>
          <w:sz w:val="28"/>
        </w:rPr>
        <w:t xml:space="preserve"> возможно моментальное проявление суицидальных замыслов и намерений сразу - без предшествующих ступеней.</w:t>
      </w:r>
    </w:p>
    <w:p w:rsidR="00227C20" w:rsidRDefault="00227C20" w:rsidP="00227C20">
      <w:pPr>
        <w:spacing w:line="360" w:lineRule="auto"/>
        <w:ind w:right="421" w:firstLine="851"/>
        <w:jc w:val="both"/>
        <w:rPr>
          <w:sz w:val="28"/>
        </w:rPr>
      </w:pPr>
    </w:p>
    <w:p w:rsidR="00764DF8" w:rsidRPr="00E6392F" w:rsidRDefault="00E6392F" w:rsidP="00227C20">
      <w:pPr>
        <w:spacing w:line="360" w:lineRule="auto"/>
        <w:ind w:right="421" w:firstLine="851"/>
        <w:jc w:val="both"/>
        <w:rPr>
          <w:b/>
          <w:sz w:val="28"/>
        </w:rPr>
      </w:pPr>
      <w:r>
        <w:rPr>
          <w:b/>
          <w:sz w:val="28"/>
        </w:rPr>
        <w:t>Все, что нужно</w:t>
      </w:r>
      <w:r w:rsidR="00227C20">
        <w:rPr>
          <w:b/>
          <w:sz w:val="28"/>
        </w:rPr>
        <w:t xml:space="preserve"> нашим детям</w:t>
      </w:r>
      <w:r>
        <w:rPr>
          <w:b/>
          <w:sz w:val="28"/>
        </w:rPr>
        <w:t>: это любовь</w:t>
      </w:r>
      <w:r w:rsidR="000F6E54">
        <w:rPr>
          <w:b/>
          <w:sz w:val="28"/>
        </w:rPr>
        <w:t xml:space="preserve"> и</w:t>
      </w:r>
      <w:r w:rsidR="00227C20">
        <w:rPr>
          <w:b/>
          <w:sz w:val="28"/>
        </w:rPr>
        <w:t xml:space="preserve"> забота,  внимание и  понимание</w:t>
      </w:r>
      <w:r>
        <w:rPr>
          <w:b/>
          <w:sz w:val="28"/>
        </w:rPr>
        <w:t xml:space="preserve"> с первых дней рождения!</w:t>
      </w:r>
    </w:p>
    <w:p w:rsidR="00E6392F" w:rsidRDefault="00E6392F" w:rsidP="00E6392F">
      <w:pPr>
        <w:spacing w:line="360" w:lineRule="auto"/>
        <w:ind w:right="421"/>
        <w:jc w:val="both"/>
        <w:rPr>
          <w:sz w:val="28"/>
        </w:rPr>
      </w:pPr>
    </w:p>
    <w:p w:rsidR="00E6392F" w:rsidRPr="00E6392F" w:rsidRDefault="00E6392F" w:rsidP="00E6392F">
      <w:pPr>
        <w:spacing w:line="360" w:lineRule="auto"/>
        <w:ind w:right="421" w:firstLine="851"/>
        <w:jc w:val="both"/>
        <w:rPr>
          <w:sz w:val="28"/>
        </w:rPr>
      </w:pPr>
    </w:p>
    <w:p w:rsidR="00E6392F" w:rsidRPr="00E6392F" w:rsidRDefault="00E6392F" w:rsidP="00E6392F">
      <w:pPr>
        <w:spacing w:line="360" w:lineRule="auto"/>
        <w:ind w:right="421" w:firstLine="851"/>
        <w:jc w:val="both"/>
        <w:rPr>
          <w:sz w:val="28"/>
        </w:rPr>
      </w:pPr>
    </w:p>
    <w:sectPr w:rsidR="00E6392F" w:rsidRPr="00E6392F" w:rsidSect="00C0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5FE3EF2"/>
    <w:multiLevelType w:val="singleLevel"/>
    <w:tmpl w:val="2C92619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36E34E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43735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2FC"/>
    <w:rsid w:val="000F6E54"/>
    <w:rsid w:val="001C1369"/>
    <w:rsid w:val="00227C20"/>
    <w:rsid w:val="002A27C4"/>
    <w:rsid w:val="002E0A21"/>
    <w:rsid w:val="00360C85"/>
    <w:rsid w:val="003C08FE"/>
    <w:rsid w:val="00461D2A"/>
    <w:rsid w:val="004B5741"/>
    <w:rsid w:val="00604636"/>
    <w:rsid w:val="006702A5"/>
    <w:rsid w:val="00764DF8"/>
    <w:rsid w:val="00C07C53"/>
    <w:rsid w:val="00CD5A58"/>
    <w:rsid w:val="00E6392F"/>
    <w:rsid w:val="00FD4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D42FC"/>
    <w:pPr>
      <w:spacing w:after="120"/>
    </w:pPr>
  </w:style>
  <w:style w:type="character" w:customStyle="1" w:styleId="a4">
    <w:name w:val="Основной текст Знак"/>
    <w:basedOn w:val="a0"/>
    <w:link w:val="a3"/>
    <w:rsid w:val="00FD42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FD42FC"/>
    <w:pPr>
      <w:ind w:right="-1135"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FD42F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2407</Words>
  <Characters>13724</Characters>
  <Application>Microsoft Office Word</Application>
  <DocSecurity>0</DocSecurity>
  <Lines>114</Lines>
  <Paragraphs>32</Paragraphs>
  <ScaleCrop>false</ScaleCrop>
  <Company/>
  <LinksUpToDate>false</LinksUpToDate>
  <CharactersWithSpaces>16099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Ангел</cp:lastModifiedBy>
  <cp:revision>14</cp:revision>
  <dcterms:created xsi:type="dcterms:W3CDTF">2012-02-18T18:43:00Z</dcterms:created>
  <dcterms:modified xsi:type="dcterms:W3CDTF">2012-02-20T11:22:00Z</dcterms:modified>
</cp:coreProperties>
</file>